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37" w:rsidRPr="00686637" w:rsidRDefault="00686637" w:rsidP="00686637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 w:val="0"/>
          <w:bCs w:val="0"/>
          <w:color w:val="000000"/>
          <w:sz w:val="24"/>
          <w:szCs w:val="24"/>
          <w:lang w:val="kk-KZ"/>
        </w:rPr>
      </w:pPr>
      <w:r w:rsidRPr="00686637">
        <w:rPr>
          <w:color w:val="333333"/>
          <w:sz w:val="28"/>
          <w:szCs w:val="28"/>
          <w:bdr w:val="none" w:sz="0" w:space="0" w:color="auto" w:frame="1"/>
          <w:lang w:val="kk-KZ"/>
        </w:rPr>
        <w:t xml:space="preserve">Тақырыбы: </w:t>
      </w:r>
      <w:r w:rsidRPr="00686637">
        <w:rPr>
          <w:color w:val="333333"/>
          <w:sz w:val="24"/>
          <w:szCs w:val="24"/>
          <w:bdr w:val="none" w:sz="0" w:space="0" w:color="auto" w:frame="1"/>
        </w:rPr>
        <w:t>«</w:t>
      </w:r>
      <w:r w:rsidRPr="00686637">
        <w:rPr>
          <w:b w:val="0"/>
          <w:bCs w:val="0"/>
          <w:color w:val="000000"/>
          <w:sz w:val="24"/>
          <w:szCs w:val="24"/>
          <w:lang w:val="kk-KZ"/>
        </w:rPr>
        <w:t>Өлең - сөздің патшасы, сөз сарасы</w:t>
      </w:r>
      <w:r>
        <w:rPr>
          <w:b w:val="0"/>
          <w:bCs w:val="0"/>
          <w:color w:val="000000"/>
          <w:sz w:val="24"/>
          <w:szCs w:val="24"/>
          <w:lang w:val="kk-KZ"/>
        </w:rPr>
        <w:t>»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Мақсаты: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ілдің қоғамдық – әлеуметтік қызметін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таныстыру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мерейін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көтеру;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Өту </w:t>
      </w:r>
      <w:proofErr w:type="spell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барысы</w:t>
      </w:r>
      <w:proofErr w:type="spellEnd"/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Құрметті ұстаздар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үгінгі </w:t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866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Өлең - сөздің патшасы, сөз сарасы</w:t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мәнерлеп оқу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сайысына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қош келдіңіздер!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6866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Қазақтың ұлы ақыны-Абай Құнанбайұлы туралы бейнеролик көрсетіледі.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 Абай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атамыздың 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өзі «Өткірдің жүзі, кестенің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бізі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өрнегін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сендей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сала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алмас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таңырқап тағзым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еткен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ізге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құрмет  жасау арқылы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елімізге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құрмет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жасаймыз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туралы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қаншама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кестелі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сөз айтсақ 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тауыса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алмаспыз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Сондықтан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тілім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дана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тілім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Тәңі</w:t>
      </w: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Сақтай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білген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сан ғасырлар жарығын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Тілім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менің, Абай,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Ахмет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сөйлеген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Бұғалауға, шұбарлауға көнбеген  –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отыра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6866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Өлең - сөздің патшасы, сөз сарасы</w:t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танымдық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сайысымызды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ашуға рұқсат етіңіздер.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Сайыс</w:t>
      </w:r>
      <w:proofErr w:type="spellEnd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кезең</w:t>
      </w:r>
      <w:proofErr w:type="gram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</w:t>
      </w:r>
      <w:proofErr w:type="gramEnd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</w:p>
    <w:p w:rsidR="00686637" w:rsidRPr="00686637" w:rsidRDefault="00686637" w:rsidP="00686637">
      <w:pPr>
        <w:numPr>
          <w:ilvl w:val="0"/>
          <w:numId w:val="1"/>
        </w:num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Таныстыру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86637" w:rsidRPr="00686637" w:rsidRDefault="00686637" w:rsidP="00686637">
      <w:pPr>
        <w:numPr>
          <w:ilvl w:val="0"/>
          <w:numId w:val="1"/>
        </w:numPr>
        <w:shd w:val="clear" w:color="auto" w:fill="FFFFFF"/>
        <w:spacing w:after="86" w:line="240" w:lineRule="auto"/>
        <w:ind w:left="3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Мән</w:t>
      </w:r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ерлеп оқу (</w:t>
      </w:r>
      <w:r w:rsid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Абай Құнанбайұлының </w:t>
      </w:r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өлең</w:t>
      </w:r>
      <w:proofErr w:type="gramStart"/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дер</w:t>
      </w:r>
      <w:proofErr w:type="gramEnd"/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і)</w:t>
      </w:r>
    </w:p>
    <w:p w:rsidR="00686637" w:rsidRPr="00686637" w:rsidRDefault="00686637" w:rsidP="00686637">
      <w:pPr>
        <w:numPr>
          <w:ilvl w:val="0"/>
          <w:numId w:val="1"/>
        </w:numPr>
        <w:shd w:val="clear" w:color="auto" w:fill="FFFFFF"/>
        <w:spacing w:after="86" w:line="240" w:lineRule="auto"/>
        <w:ind w:left="3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Кім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білгі</w:t>
      </w:r>
      <w:proofErr w:type="gram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 (</w:t>
      </w:r>
      <w:r w:rsidR="003D4454"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сөздер</w:t>
      </w:r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арқылы мақал құрастыру).</w:t>
      </w:r>
    </w:p>
    <w:p w:rsidR="00686637" w:rsidRPr="00686637" w:rsidRDefault="00686637" w:rsidP="00686637">
      <w:pPr>
        <w:numPr>
          <w:ilvl w:val="0"/>
          <w:numId w:val="1"/>
        </w:numPr>
        <w:shd w:val="clear" w:color="auto" w:fill="FFFFFF"/>
        <w:spacing w:after="86" w:line="240" w:lineRule="auto"/>
        <w:ind w:left="3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Ән</w:t>
      </w:r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айту музыкалық әуенмен </w:t>
      </w: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тіл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отан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туған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жер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Pr="003D44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туралы болу керек.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Сайысымызды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бастамас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бұрын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сайыскерлерге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әділ тө</w:t>
      </w: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ігін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айтатын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әділ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қазылар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алқасымен танысайық.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.....................................................................................................................................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ртаға сайысқа қатысушы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оқушыларды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шақырамыз.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1.Таныстыру.</w:t>
      </w:r>
    </w:p>
    <w:p w:rsidR="00F4417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мәнерлеп оқуға қатысушыларды шақырайық. 5 «а» сынып оқушылары: Ертіспаева Ақжарқын, Байтан Наурызбек,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95DE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Қуандық Сүйіндік.                   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6 «а» 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оқушылары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: Ерболат Бекжан, Баят Амангүл.  7 «а»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сынып оқушылары: Серікбол А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йдана, Манатхан Аружан, Байтан А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йтолқын, Амандос Гүлнұр.</w:t>
      </w:r>
      <w:r w:rsidR="00295DE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8 «а» сынып оқушысы: Елеусіз Жанболат. 9 «а» Хосан Жеңісгүл, </w:t>
      </w:r>
      <w:r w:rsidR="00C83D6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  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Айбат Айжан, Шамелхан Нұргүл, Ханай Назерке, Серікбол Марат, </w:t>
      </w:r>
      <w:r w:rsidR="00C83D6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         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Атшыбай Ардакелді</w:t>
      </w:r>
      <w:r w:rsidR="00C83D6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3D445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686637" w:rsidRPr="00686637" w:rsidRDefault="00F4417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F441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1.</w:t>
      </w:r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Өздерін 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таныстырады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86637" w:rsidRPr="00686637" w:rsidRDefault="00F44177" w:rsidP="00F44177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41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2.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Кейінгі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ұрпақ  жырларын 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жаттап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қанықты,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Үлгі тұтып бәйтеректей сан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алыпты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Көкірегі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ояу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сезімді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ұрпақ, қайдасың,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Өлең</w:t>
      </w:r>
      <w:proofErr w:type="gram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дер</w:t>
      </w:r>
      <w:proofErr w:type="gram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оқып, өзіңді-өзің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танытшы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!-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деп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келесі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кезекте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өлеңдерді мәнерлеп оқу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сайысына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берейік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686637" w:rsidRPr="00686637" w:rsidRDefault="00F44177" w:rsidP="00F44177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3.</w:t>
      </w:r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Мақал-мәтел – 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бабадан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қалған мұрамыз,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қыласымызды мәйектей сөзге бұрамыз.-деп,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сайыскер</w:t>
      </w:r>
      <w:proofErr w:type="spellEnd"/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лер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сөздерге 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мұқият қараймыз. </w:t>
      </w:r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Кім</w:t>
      </w:r>
      <w:proofErr w:type="spellEnd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білгі</w:t>
      </w:r>
      <w:proofErr w:type="gramStart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6866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?» 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(әр 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қатысушы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көрсетілген 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сөздер 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  мақал құрастырады</w:t>
      </w:r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).</w:t>
      </w:r>
    </w:p>
    <w:p w:rsidR="00686637" w:rsidRPr="00686637" w:rsidRDefault="00F44177" w:rsidP="00F44177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41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lastRenderedPageBreak/>
        <w:t>4.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тілім</w:t>
      </w:r>
      <w:proofErr w:type="spellEnd"/>
      <w:r w:rsidR="00686637"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ардағым, мәртебелім,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Сен ғайып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боп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кеткенде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қайтер </w:t>
      </w:r>
      <w:proofErr w:type="spellStart"/>
      <w:proofErr w:type="gram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</w:t>
      </w:r>
      <w:proofErr w:type="gram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ім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Қаді</w:t>
      </w:r>
      <w:proofErr w:type="gram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ін де халқымның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біле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алмай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Қалар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</w:t>
      </w:r>
      <w:proofErr w:type="gram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айтылмай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айтар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әнім – </w:t>
      </w:r>
      <w:proofErr w:type="spellStart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дегендей</w:t>
      </w:r>
      <w:proofErr w:type="spellEnd"/>
      <w:r w:rsidRPr="006866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өз әндерімен ортамызға шақырамыз.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</w:t>
      </w: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қазылар алқасына  сөз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Әділқазылардың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шешімін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тыңдау.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Әуездісің, әдемі  тілі  елімнің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Әуенісің  ұлан – байтақ жерімнің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Самғай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берсін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шартарапқа ө</w:t>
      </w:r>
      <w:proofErr w:type="gram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үнің –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тілекпен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F44177" w:rsidRPr="006866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Өлең - сөздің патшасы, сөз сарасы</w:t>
      </w:r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атты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мәнерлеп оқу  сайысымызды  аяқтаймыз.</w:t>
      </w:r>
    </w:p>
    <w:p w:rsidR="00686637" w:rsidRPr="00686637" w:rsidRDefault="00686637" w:rsidP="00686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</w:t>
      </w:r>
      <w:proofErr w:type="spellEnd"/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гендеріңізге көптен-кө</w:t>
      </w:r>
      <w:proofErr w:type="gramStart"/>
      <w:r w:rsidR="00F44177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proofErr w:type="gram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рахмет</w:t>
      </w:r>
      <w:proofErr w:type="spellEnd"/>
      <w:r w:rsidRPr="006866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409AA" w:rsidRPr="00686637" w:rsidRDefault="00C409AA" w:rsidP="00686637">
      <w:pPr>
        <w:rPr>
          <w:rFonts w:ascii="Times New Roman" w:hAnsi="Times New Roman" w:cs="Times New Roman"/>
          <w:sz w:val="28"/>
          <w:szCs w:val="28"/>
        </w:rPr>
      </w:pPr>
    </w:p>
    <w:sectPr w:rsidR="00C409AA" w:rsidRPr="00686637" w:rsidSect="006866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CAC"/>
    <w:multiLevelType w:val="multilevel"/>
    <w:tmpl w:val="DDE66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D0C6D"/>
    <w:multiLevelType w:val="multilevel"/>
    <w:tmpl w:val="BB90F32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">
    <w:nsid w:val="40F837EF"/>
    <w:multiLevelType w:val="multilevel"/>
    <w:tmpl w:val="2F52B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319CD"/>
    <w:multiLevelType w:val="multilevel"/>
    <w:tmpl w:val="ECCCE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6637"/>
    <w:rsid w:val="00243C9E"/>
    <w:rsid w:val="00295DE8"/>
    <w:rsid w:val="003D4454"/>
    <w:rsid w:val="00615C8A"/>
    <w:rsid w:val="00686637"/>
    <w:rsid w:val="006E3621"/>
    <w:rsid w:val="00930FED"/>
    <w:rsid w:val="00A24867"/>
    <w:rsid w:val="00AF2A96"/>
    <w:rsid w:val="00C409AA"/>
    <w:rsid w:val="00C83D60"/>
    <w:rsid w:val="00F4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AA"/>
  </w:style>
  <w:style w:type="paragraph" w:styleId="1">
    <w:name w:val="heading 1"/>
    <w:basedOn w:val="a"/>
    <w:link w:val="10"/>
    <w:uiPriority w:val="9"/>
    <w:qFormat/>
    <w:rsid w:val="0068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6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686637"/>
  </w:style>
  <w:style w:type="character" w:customStyle="1" w:styleId="apple-converted-space">
    <w:name w:val="apple-converted-space"/>
    <w:basedOn w:val="a0"/>
    <w:rsid w:val="00686637"/>
  </w:style>
  <w:style w:type="character" w:styleId="a3">
    <w:name w:val="Hyperlink"/>
    <w:basedOn w:val="a0"/>
    <w:uiPriority w:val="99"/>
    <w:semiHidden/>
    <w:unhideWhenUsed/>
    <w:rsid w:val="00686637"/>
    <w:rPr>
      <w:color w:val="0000FF"/>
      <w:u w:val="single"/>
    </w:rPr>
  </w:style>
  <w:style w:type="character" w:customStyle="1" w:styleId="post-comments">
    <w:name w:val="post-comments"/>
    <w:basedOn w:val="a0"/>
    <w:rsid w:val="00686637"/>
  </w:style>
  <w:style w:type="character" w:customStyle="1" w:styleId="post-views">
    <w:name w:val="post-views"/>
    <w:basedOn w:val="a0"/>
    <w:rsid w:val="00686637"/>
  </w:style>
  <w:style w:type="character" w:customStyle="1" w:styleId="tie-date">
    <w:name w:val="tie-date"/>
    <w:basedOn w:val="a0"/>
    <w:rsid w:val="00686637"/>
  </w:style>
  <w:style w:type="paragraph" w:styleId="a4">
    <w:name w:val="Normal (Web)"/>
    <w:basedOn w:val="a"/>
    <w:uiPriority w:val="99"/>
    <w:semiHidden/>
    <w:unhideWhenUsed/>
    <w:rsid w:val="0068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66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2017-10-17T14:58:00Z</cp:lastPrinted>
  <dcterms:created xsi:type="dcterms:W3CDTF">2017-10-09T16:43:00Z</dcterms:created>
  <dcterms:modified xsi:type="dcterms:W3CDTF">2017-10-17T14:58:00Z</dcterms:modified>
</cp:coreProperties>
</file>